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CE1C5" w14:textId="4618088D" w:rsidR="00A56FDF" w:rsidRDefault="00A56FDF" w:rsidP="00A56FDF">
      <w:pPr>
        <w:ind w:firstLine="851"/>
        <w:jc w:val="center"/>
        <w:rPr>
          <w:b/>
          <w:sz w:val="28"/>
          <w:lang w:val="kk-KZ"/>
        </w:rPr>
      </w:pPr>
      <w:r w:rsidRPr="00C53206">
        <w:rPr>
          <w:b/>
          <w:sz w:val="28"/>
          <w:lang w:val="kk-KZ"/>
        </w:rPr>
        <w:t xml:space="preserve">Лекция </w:t>
      </w:r>
      <w:r>
        <w:rPr>
          <w:b/>
          <w:sz w:val="28"/>
          <w:lang w:val="kk-KZ"/>
        </w:rPr>
        <w:t>№</w:t>
      </w:r>
      <w:r>
        <w:rPr>
          <w:b/>
          <w:sz w:val="28"/>
          <w:lang w:val="kk-KZ"/>
        </w:rPr>
        <w:t>30</w:t>
      </w:r>
    </w:p>
    <w:p w14:paraId="577DF54B" w14:textId="77777777" w:rsidR="00A56FDF" w:rsidRDefault="00A56FDF" w:rsidP="00A56FDF">
      <w:pPr>
        <w:ind w:firstLine="851"/>
        <w:rPr>
          <w:b/>
          <w:sz w:val="28"/>
          <w:lang w:val="kk-KZ"/>
        </w:rPr>
      </w:pPr>
    </w:p>
    <w:p w14:paraId="163816F7" w14:textId="77777777" w:rsidR="00A56FDF" w:rsidRDefault="00A56FDF" w:rsidP="00A56FDF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21F17FCA" w14:textId="425578A1" w:rsidR="00A56FDF" w:rsidRPr="00D9133C" w:rsidRDefault="00A56FDF" w:rsidP="00A56FDF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</w:t>
      </w:r>
      <w:r>
        <w:rPr>
          <w:b/>
          <w:sz w:val="28"/>
          <w:lang w:val="kk-KZ"/>
        </w:rPr>
        <w:t>. Іргетас негіздері отыруының соңғы деформациялары.</w:t>
      </w:r>
    </w:p>
    <w:p w14:paraId="48C030FD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07366532" w14:textId="77777777" w:rsidR="00A56FDF" w:rsidRDefault="00A56FDF" w:rsidP="00A56FDF">
      <w:pPr>
        <w:ind w:left="720"/>
        <w:rPr>
          <w:b/>
          <w:sz w:val="28"/>
          <w:szCs w:val="28"/>
          <w:lang w:val="kk-KZ"/>
        </w:rPr>
      </w:pPr>
      <w:bookmarkStart w:id="0" w:name="_GoBack"/>
      <w:bookmarkEnd w:id="0"/>
      <w:r>
        <w:rPr>
          <w:b/>
          <w:sz w:val="28"/>
          <w:szCs w:val="28"/>
          <w:lang w:val="kk-KZ"/>
        </w:rPr>
        <w:t xml:space="preserve">№2 сұрақ </w:t>
      </w:r>
    </w:p>
    <w:p w14:paraId="4CD4D3BB" w14:textId="77777777" w:rsidR="00A56FDF" w:rsidRDefault="00A56FDF" w:rsidP="00A56FDF">
      <w:pPr>
        <w:ind w:left="720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Іргетас негіздері отыруының деформацияларын есептеу әдістері:</w:t>
      </w:r>
    </w:p>
    <w:p w14:paraId="1BCB78FD" w14:textId="77777777" w:rsidR="00A56FDF" w:rsidRDefault="00A56FDF" w:rsidP="00A56FDF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қабаттарын қосу әдісімен есептеу;</w:t>
      </w:r>
    </w:p>
    <w:p w14:paraId="67ED4365" w14:textId="77777777" w:rsidR="00A56FDF" w:rsidRDefault="00A56FDF" w:rsidP="00A56FDF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эквиваленттік қабаты әдісімен есептеу.</w:t>
      </w:r>
    </w:p>
    <w:p w14:paraId="143F7075" w14:textId="77777777" w:rsidR="00A56FDF" w:rsidRDefault="00A56FDF" w:rsidP="00A56FDF">
      <w:pPr>
        <w:ind w:left="360"/>
        <w:rPr>
          <w:b/>
          <w:sz w:val="28"/>
          <w:szCs w:val="28"/>
          <w:lang w:val="kk-KZ"/>
        </w:rPr>
      </w:pPr>
    </w:p>
    <w:p w14:paraId="60C9E828" w14:textId="77777777" w:rsidR="00A56FDF" w:rsidRDefault="00A56FDF" w:rsidP="00A56FDF">
      <w:pPr>
        <w:ind w:left="360"/>
        <w:rPr>
          <w:b/>
          <w:sz w:val="28"/>
          <w:szCs w:val="28"/>
          <w:lang w:val="kk-KZ"/>
        </w:rPr>
      </w:pPr>
    </w:p>
    <w:p w14:paraId="3CDC3474" w14:textId="77777777" w:rsidR="00A56FDF" w:rsidRDefault="00A56FDF" w:rsidP="00A56FDF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Pr="00C53206">
        <w:rPr>
          <w:b/>
          <w:sz w:val="28"/>
          <w:szCs w:val="28"/>
          <w:lang w:val="kk-KZ"/>
        </w:rPr>
        <w:t xml:space="preserve">Отыруды топырақ қабаттарын қосу әдісімен анықтау </w:t>
      </w:r>
    </w:p>
    <w:p w14:paraId="66D50B86" w14:textId="77777777" w:rsidR="00A56FDF" w:rsidRPr="00C53206" w:rsidRDefault="00A56FDF" w:rsidP="00A56FDF">
      <w:pPr>
        <w:ind w:left="360"/>
        <w:rPr>
          <w:b/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>есептік схемасы</w:t>
      </w:r>
    </w:p>
    <w:p w14:paraId="1627F52A" w14:textId="77777777" w:rsidR="00A56FDF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схема №1</w:t>
      </w:r>
    </w:p>
    <w:p w14:paraId="15F50BCD" w14:textId="77777777" w:rsidR="00A56FDF" w:rsidRDefault="00A56FDF" w:rsidP="00A56FDF">
      <w:pPr>
        <w:rPr>
          <w:sz w:val="28"/>
          <w:szCs w:val="28"/>
          <w:lang w:val="kk-KZ"/>
        </w:rPr>
      </w:pPr>
    </w:p>
    <w:p w14:paraId="74D26C25" w14:textId="77777777" w:rsidR="00A56FDF" w:rsidRDefault="00A56FDF" w:rsidP="00A56FDF">
      <w:pPr>
        <w:rPr>
          <w:sz w:val="28"/>
          <w:szCs w:val="28"/>
          <w:lang w:val="kk-KZ"/>
        </w:rPr>
      </w:pPr>
    </w:p>
    <w:p w14:paraId="478BBBE1" w14:textId="77777777" w:rsidR="00A56FDF" w:rsidRDefault="00A56FDF" w:rsidP="00A56FDF">
      <w:pPr>
        <w:rPr>
          <w:sz w:val="28"/>
          <w:szCs w:val="28"/>
          <w:lang w:val="kk-KZ"/>
        </w:rPr>
      </w:pPr>
    </w:p>
    <w:p w14:paraId="56B38B11" w14:textId="77777777" w:rsidR="00A56FDF" w:rsidRDefault="00A56FDF" w:rsidP="00A56FDF">
      <w:pPr>
        <w:rPr>
          <w:sz w:val="28"/>
          <w:szCs w:val="28"/>
          <w:lang w:val="kk-KZ"/>
        </w:rPr>
      </w:pPr>
    </w:p>
    <w:p w14:paraId="40EAED55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DL – </w:t>
      </w:r>
      <w:r>
        <w:rPr>
          <w:sz w:val="28"/>
          <w:szCs w:val="28"/>
          <w:lang w:val="kk-KZ"/>
        </w:rPr>
        <w:t>топырақ беті;</w:t>
      </w:r>
    </w:p>
    <w:p w14:paraId="0F9FADC6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NL – </w:t>
      </w:r>
      <w:r>
        <w:rPr>
          <w:sz w:val="28"/>
          <w:szCs w:val="28"/>
          <w:lang w:val="kk-KZ"/>
        </w:rPr>
        <w:t>табиғи рельефтің беті;</w:t>
      </w:r>
    </w:p>
    <w:p w14:paraId="7BDA3AE0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FL – </w:t>
      </w:r>
      <w:r>
        <w:rPr>
          <w:sz w:val="28"/>
          <w:szCs w:val="28"/>
          <w:lang w:val="kk-KZ"/>
        </w:rPr>
        <w:t>іргетас табанының беті;</w:t>
      </w:r>
    </w:p>
    <w:p w14:paraId="7E119B2F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WL – </w:t>
      </w:r>
      <w:r>
        <w:rPr>
          <w:sz w:val="28"/>
          <w:szCs w:val="28"/>
          <w:lang w:val="kk-KZ"/>
        </w:rPr>
        <w:t>топырақ суларының деңгейі;</w:t>
      </w:r>
    </w:p>
    <w:p w14:paraId="047B4500" w14:textId="77777777" w:rsidR="00A56FDF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B – </w:t>
      </w:r>
      <w:r>
        <w:rPr>
          <w:sz w:val="28"/>
          <w:szCs w:val="28"/>
          <w:lang w:val="kk-KZ"/>
        </w:rPr>
        <w:t>қысылатын қабаттың төменгі шекарасы.</w:t>
      </w:r>
    </w:p>
    <w:p w14:paraId="0812CC46" w14:textId="77777777" w:rsidR="00A56FDF" w:rsidRDefault="00A56FDF" w:rsidP="00A56FDF">
      <w:pPr>
        <w:rPr>
          <w:sz w:val="28"/>
          <w:szCs w:val="28"/>
          <w:lang w:val="kk-KZ"/>
        </w:rPr>
      </w:pPr>
    </w:p>
    <w:p w14:paraId="5433408B" w14:textId="77777777" w:rsidR="00A56FDF" w:rsidRDefault="00A56FDF" w:rsidP="00A56FDF">
      <w:pPr>
        <w:jc w:val="center"/>
        <w:rPr>
          <w:b/>
          <w:sz w:val="28"/>
          <w:szCs w:val="28"/>
          <w:lang w:val="kk-KZ"/>
        </w:rPr>
      </w:pPr>
      <w:r w:rsidRPr="001A4264">
        <w:rPr>
          <w:b/>
          <w:sz w:val="28"/>
          <w:szCs w:val="28"/>
          <w:lang w:val="kk-KZ"/>
        </w:rPr>
        <w:t>Іргетастың жалпы отыруы</w:t>
      </w:r>
    </w:p>
    <w:p w14:paraId="4D3FE74B" w14:textId="77777777" w:rsidR="00A56FDF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қысылатын қабаттың ішіндегі </w:t>
      </w:r>
      <w:r w:rsidRPr="001A4264">
        <w:rPr>
          <w:sz w:val="28"/>
          <w:szCs w:val="28"/>
          <w:lang w:val="kk-KZ"/>
        </w:rPr>
        <w:t>h</w:t>
      </w:r>
      <w:r w:rsidRPr="001A4264">
        <w:rPr>
          <w:position w:val="-12"/>
          <w:sz w:val="28"/>
          <w:szCs w:val="28"/>
          <w:lang w:val="en-US"/>
        </w:rPr>
        <w:object w:dxaOrig="120" w:dyaOrig="360" w14:anchorId="301786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8pt" o:ole="">
            <v:imagedata r:id="rId5" o:title=""/>
          </v:shape>
          <o:OLEObject Type="Embed" ProgID="Equation.3" ShapeID="_x0000_i1025" DrawAspect="Content" ObjectID="_1660938212" r:id="rId6"/>
        </w:object>
      </w:r>
      <w:r w:rsidRPr="001A426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отырған элементарлық қабаттардың қатынасы</w:t>
      </w:r>
      <w:r w:rsidRPr="001A4264">
        <w:rPr>
          <w:sz w:val="28"/>
          <w:szCs w:val="28"/>
          <w:lang w:val="kk-KZ"/>
        </w:rPr>
        <w:t>)</w:t>
      </w:r>
    </w:p>
    <w:p w14:paraId="2798F713" w14:textId="77777777" w:rsidR="00A56FDF" w:rsidRDefault="00A56FDF" w:rsidP="00A56FDF">
      <w:pPr>
        <w:rPr>
          <w:sz w:val="28"/>
          <w:szCs w:val="28"/>
          <w:lang w:val="kk-KZ"/>
        </w:rPr>
      </w:pPr>
    </w:p>
    <w:p w14:paraId="324B4AAD" w14:textId="77777777" w:rsidR="00A56FDF" w:rsidRDefault="00A56FDF" w:rsidP="00A56FDF">
      <w:pPr>
        <w:rPr>
          <w:sz w:val="28"/>
          <w:szCs w:val="28"/>
          <w:lang w:val="kk-KZ"/>
        </w:rPr>
      </w:pPr>
      <w:r w:rsidRPr="00760CC6">
        <w:rPr>
          <w:sz w:val="28"/>
          <w:szCs w:val="28"/>
          <w:lang w:val="kk-KZ"/>
        </w:rPr>
        <w:t xml:space="preserve">S = </w:t>
      </w:r>
      <w:r>
        <w:rPr>
          <w:sz w:val="28"/>
          <w:szCs w:val="28"/>
          <w:lang w:val="en-US"/>
        </w:rPr>
        <w:t>β</w:t>
      </w:r>
      <w:r w:rsidRPr="00F947C6">
        <w:rPr>
          <w:position w:val="-16"/>
          <w:sz w:val="28"/>
          <w:szCs w:val="28"/>
          <w:lang w:val="en-US"/>
        </w:rPr>
        <w:object w:dxaOrig="639" w:dyaOrig="460" w14:anchorId="118330C3">
          <v:shape id="_x0000_i1026" type="#_x0000_t75" style="width:32.25pt;height:23.25pt" o:ole="">
            <v:imagedata r:id="rId7" o:title=""/>
          </v:shape>
          <o:OLEObject Type="Embed" ProgID="Equation.3" ShapeID="_x0000_i1026" DrawAspect="Content" ObjectID="_1660938213" r:id="rId8"/>
        </w:object>
      </w: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70F25618">
          <v:shape id="_x0000_i1027" type="#_x0000_t75" style="width:20.25pt;height:18.75pt" o:ole="">
            <v:imagedata r:id="rId9" o:title=""/>
          </v:shape>
          <o:OLEObject Type="Embed" ProgID="Equation.3" ShapeID="_x0000_i1027" DrawAspect="Content" ObjectID="_1660938214" r:id="rId10"/>
        </w:object>
      </w:r>
      <w:r w:rsidRPr="00760CC6">
        <w:rPr>
          <w:sz w:val="28"/>
          <w:szCs w:val="28"/>
          <w:lang w:val="kk-KZ"/>
        </w:rPr>
        <w:t>/E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1BDDCBD6">
          <v:shape id="_x0000_i1028" type="#_x0000_t75" style="width:6pt;height:18pt" o:ole="">
            <v:imagedata r:id="rId11" o:title=""/>
          </v:shape>
          <o:OLEObject Type="Embed" ProgID="Equation.3" ShapeID="_x0000_i1028" DrawAspect="Content" ObjectID="_1660938215" r:id="rId12"/>
        </w:object>
      </w:r>
      <w:r>
        <w:rPr>
          <w:sz w:val="28"/>
          <w:szCs w:val="28"/>
          <w:lang w:val="kk-KZ"/>
        </w:rPr>
        <w:t>;</w:t>
      </w:r>
    </w:p>
    <w:p w14:paraId="0D7CA039" w14:textId="77777777" w:rsidR="00A56FDF" w:rsidRPr="00F947C6" w:rsidRDefault="00A56FDF" w:rsidP="00A56FDF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қысылатын қабат ішіндегі элементарлық қабаттар саны;</w:t>
      </w:r>
    </w:p>
    <w:p w14:paraId="011B683A" w14:textId="77777777" w:rsidR="00A56FDF" w:rsidRPr="00F947C6" w:rsidRDefault="00A56FDF" w:rsidP="00A56FDF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h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26E180A0">
          <v:shape id="_x0000_i1029" type="#_x0000_t75" style="width:6pt;height:18pt" o:ole="">
            <v:imagedata r:id="rId13" o:title=""/>
          </v:shape>
          <o:OLEObject Type="Embed" ProgID="Equation.3" ShapeID="_x0000_i1029" DrawAspect="Content" ObjectID="_1660938216" r:id="rId14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қабаттың қалыңдығы;</w:t>
      </w:r>
    </w:p>
    <w:p w14:paraId="137A316B" w14:textId="77777777" w:rsidR="00A56FDF" w:rsidRPr="00F947C6" w:rsidRDefault="00A56FDF" w:rsidP="00A56FDF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34103039">
          <v:shape id="_x0000_i1030" type="#_x0000_t75" style="width:6pt;height:18pt" o:ole="">
            <v:imagedata r:id="rId15" o:title=""/>
          </v:shape>
          <o:OLEObject Type="Embed" ProgID="Equation.3" ShapeID="_x0000_i1030" DrawAspect="Content" ObjectID="_1660938217" r:id="rId16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қабаттағы деформация модулі;</w:t>
      </w:r>
    </w:p>
    <w:p w14:paraId="51C6A020" w14:textId="77777777" w:rsidR="00A56FDF" w:rsidRPr="00F947C6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6C16DA17">
          <v:shape id="_x0000_i1031" type="#_x0000_t75" style="width:20.25pt;height:18.75pt" o:ole="">
            <v:imagedata r:id="rId9" o:title=""/>
          </v:shape>
          <o:OLEObject Type="Embed" ProgID="Equation.3" ShapeID="_x0000_i1031" DrawAspect="Content" ObjectID="_1660938218" r:id="rId17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қосымша тік кернеу;</w:t>
      </w:r>
    </w:p>
    <w:p w14:paraId="4BF9D131" w14:textId="77777777" w:rsidR="00A56FDF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β</w:t>
      </w:r>
      <w:r w:rsidRPr="00F947C6">
        <w:rPr>
          <w:sz w:val="28"/>
          <w:szCs w:val="28"/>
          <w:lang w:val="kk-KZ"/>
        </w:rPr>
        <w:t>= 0,8</w:t>
      </w:r>
      <w:r>
        <w:rPr>
          <w:sz w:val="28"/>
          <w:szCs w:val="28"/>
          <w:lang w:val="kk-KZ"/>
        </w:rPr>
        <w:t xml:space="preserve"> шексіз коэффициент.</w:t>
      </w:r>
    </w:p>
    <w:p w14:paraId="49DB13A0" w14:textId="77777777" w:rsidR="00A56FDF" w:rsidRDefault="00A56FDF" w:rsidP="00A56FDF">
      <w:pPr>
        <w:rPr>
          <w:sz w:val="28"/>
          <w:szCs w:val="28"/>
          <w:lang w:val="kk-KZ"/>
        </w:rPr>
      </w:pPr>
    </w:p>
    <w:p w14:paraId="748CBE42" w14:textId="77777777" w:rsidR="00A56FDF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Эквиваленттік қабат әдісінде көп қабатты негіздің отыруын анықтау формуласы:</w:t>
      </w:r>
    </w:p>
    <w:p w14:paraId="566BE1B6" w14:textId="77777777" w:rsidR="00A56FDF" w:rsidRDefault="00A56FDF" w:rsidP="00A56FDF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S = p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43B986F6">
          <v:shape id="_x0000_i1032" type="#_x0000_t75" style="width:6.75pt;height:18pt" o:ole="">
            <v:imagedata r:id="rId18" o:title=""/>
          </v:shape>
          <o:OLEObject Type="Embed" ProgID="Equation.3" ShapeID="_x0000_i1032" DrawAspect="Content" ObjectID="_1660938219" r:id="rId19"/>
        </w:object>
      </w: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3F7B66B5">
          <v:shape id="_x0000_i1033" type="#_x0000_t75" style="width:6.75pt;height:18pt" o:ole="">
            <v:imagedata r:id="rId20" o:title=""/>
          </v:shape>
          <o:OLEObject Type="Embed" ProgID="Equation.3" ShapeID="_x0000_i1033" DrawAspect="Content" ObjectID="_1660938220" r:id="rId21"/>
        </w:object>
      </w:r>
      <w:r w:rsidRPr="00426C9F">
        <w:rPr>
          <w:sz w:val="28"/>
          <w:szCs w:val="28"/>
          <w:lang w:val="kk-KZ"/>
        </w:rPr>
        <w:t>m</w:t>
      </w:r>
      <w:r w:rsidRPr="00426C9F">
        <w:rPr>
          <w:position w:val="-12"/>
          <w:sz w:val="28"/>
          <w:szCs w:val="28"/>
          <w:lang w:val="en-US"/>
        </w:rPr>
        <w:object w:dxaOrig="160" w:dyaOrig="360" w14:anchorId="7C1FF156">
          <v:shape id="_x0000_i1034" type="#_x0000_t75" style="width:8.25pt;height:18pt" o:ole="">
            <v:imagedata r:id="rId22" o:title=""/>
          </v:shape>
          <o:OLEObject Type="Embed" ProgID="Equation.3" ShapeID="_x0000_i1034" DrawAspect="Content" ObjectID="_1660938221" r:id="rId23"/>
        </w:object>
      </w:r>
      <w:r>
        <w:rPr>
          <w:sz w:val="28"/>
          <w:szCs w:val="28"/>
          <w:lang w:val="kk-KZ"/>
        </w:rPr>
        <w:t>;</w:t>
      </w:r>
    </w:p>
    <w:p w14:paraId="03BEE727" w14:textId="77777777" w:rsidR="00A56FDF" w:rsidRPr="00426C9F" w:rsidRDefault="00A56FDF" w:rsidP="00A56FDF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707A6A4C">
          <v:shape id="_x0000_i1035" type="#_x0000_t75" style="width:6.75pt;height:18pt" o:ole="">
            <v:imagedata r:id="rId24" o:title=""/>
          </v:shape>
          <o:OLEObject Type="Embed" ProgID="Equation.3" ShapeID="_x0000_i1035" DrawAspect="Content" ObjectID="_1660938222" r:id="rId25"/>
        </w:object>
      </w:r>
      <w:r>
        <w:rPr>
          <w:sz w:val="28"/>
          <w:szCs w:val="28"/>
          <w:lang w:val="kk-KZ"/>
        </w:rPr>
        <w:t>- элементарлық қабаттың қалыңдығы</w:t>
      </w:r>
    </w:p>
    <w:p w14:paraId="4DB66316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69042B5D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60008FF6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109FAFE7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592BFB19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074CC12E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269BC60C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41098703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258D50F6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3967C329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5CB6D4E8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6D12C064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036B9CB1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5266D631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4E33EFDD" w14:textId="77777777" w:rsidR="00A56FDF" w:rsidRPr="00760CC6" w:rsidRDefault="00A56FDF" w:rsidP="00A56FDF">
      <w:pPr>
        <w:rPr>
          <w:lang w:val="kk-KZ"/>
        </w:rPr>
      </w:pPr>
    </w:p>
    <w:p w14:paraId="18ABEBBE" w14:textId="77777777" w:rsidR="00EE6519" w:rsidRDefault="00EE6519"/>
    <w:sectPr w:rsidR="00EE6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84D"/>
    <w:rsid w:val="007F384D"/>
    <w:rsid w:val="00A56FDF"/>
    <w:rsid w:val="00EE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5D7DD"/>
  <w15:chartTrackingRefBased/>
  <w15:docId w15:val="{530D9555-89CD-454B-8F4B-B8ABFD21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6F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2020-09-06T16:56:00Z</dcterms:created>
  <dcterms:modified xsi:type="dcterms:W3CDTF">2020-09-06T16:57:00Z</dcterms:modified>
</cp:coreProperties>
</file>